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73" w:rsidRDefault="00B744E6" w:rsidP="00E90A80">
      <w:pPr>
        <w:pStyle w:val="NoSpacing"/>
        <w:spacing w:line="360" w:lineRule="auto"/>
        <w:rPr>
          <w:rFonts w:ascii="Cambria" w:hAnsi="Cambria"/>
        </w:rPr>
      </w:pPr>
      <w:r>
        <w:rPr>
          <w:rFonts w:ascii="Cambria" w:hAnsi="Cambria"/>
        </w:rPr>
        <w:t>Bible 11/12</w:t>
      </w:r>
    </w:p>
    <w:p w:rsidR="00B744E6" w:rsidRDefault="00B744E6" w:rsidP="00E90A80">
      <w:pPr>
        <w:pStyle w:val="NoSpacing"/>
        <w:spacing w:line="360" w:lineRule="auto"/>
        <w:rPr>
          <w:rFonts w:ascii="Cambria" w:hAnsi="Cambria"/>
        </w:rPr>
      </w:pPr>
      <w:r>
        <w:rPr>
          <w:rFonts w:ascii="Cambria" w:hAnsi="Cambria"/>
        </w:rPr>
        <w:t>Good Relationships</w:t>
      </w:r>
    </w:p>
    <w:p w:rsidR="00B744E6" w:rsidRDefault="00B744E6" w:rsidP="00E90A80">
      <w:pPr>
        <w:pStyle w:val="NoSpacing"/>
        <w:spacing w:line="360" w:lineRule="auto"/>
        <w:rPr>
          <w:rFonts w:ascii="Cambria" w:hAnsi="Cambria"/>
        </w:rPr>
      </w:pPr>
    </w:p>
    <w:p w:rsidR="00B744E6" w:rsidRDefault="00B744E6" w:rsidP="00E90A80">
      <w:pPr>
        <w:pStyle w:val="NoSpacing"/>
        <w:spacing w:line="360" w:lineRule="auto"/>
        <w:rPr>
          <w:rFonts w:ascii="Cambria" w:hAnsi="Cambria"/>
        </w:rPr>
      </w:pPr>
      <w:r>
        <w:rPr>
          <w:rFonts w:ascii="Cambria" w:hAnsi="Cambria"/>
          <w:b/>
          <w:i/>
          <w:u w:val="single"/>
        </w:rPr>
        <w:t>What constitutes a good relationship?</w:t>
      </w:r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54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B744E6">
        <w:rPr>
          <w:rFonts w:ascii="Cambria" w:hAnsi="Cambria"/>
        </w:rPr>
        <w:t xml:space="preserve"> together—the desire to be together, to enjoy being </w:t>
      </w:r>
      <w:r w:rsidR="00B744E6" w:rsidRPr="00F91F3C">
        <w:rPr>
          <w:rFonts w:ascii="Cambria" w:hAnsi="Cambria"/>
          <w:b/>
        </w:rPr>
        <w:t>close</w:t>
      </w:r>
      <w:r w:rsidR="00B744E6">
        <w:rPr>
          <w:rFonts w:ascii="Cambria" w:hAnsi="Cambria"/>
        </w:rPr>
        <w:t xml:space="preserve"> to each other, comfortable in each other’s </w:t>
      </w:r>
      <w:sdt>
        <w:sdtPr>
          <w:rPr>
            <w:rFonts w:ascii="Cambria" w:hAnsi="Cambria"/>
            <w:b/>
          </w:rPr>
          <w:id w:val="114583475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even without </w:t>
      </w:r>
      <w:sdt>
        <w:sdtPr>
          <w:rPr>
            <w:rFonts w:ascii="Cambria" w:hAnsi="Cambria"/>
            <w:b/>
          </w:rPr>
          <w:id w:val="1145834756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58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—the desire to talk and talk, to want to know </w:t>
      </w:r>
      <w:sdt>
        <w:sdtPr>
          <w:rPr>
            <w:rFonts w:ascii="Cambria" w:hAnsi="Cambria"/>
            <w:b/>
          </w:rPr>
          <w:id w:val="114583475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about each other, discussions of </w:t>
      </w:r>
      <w:sdt>
        <w:sdtPr>
          <w:rPr>
            <w:rFonts w:ascii="Cambria" w:hAnsi="Cambria"/>
            <w:b/>
          </w:rPr>
          <w:id w:val="1145834759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thoughts and feelings beyond just the events of everyday life, easy </w:t>
      </w:r>
      <w:sdt>
        <w:sdtPr>
          <w:rPr>
            <w:rFonts w:ascii="Cambria" w:hAnsi="Cambria"/>
            <w:b/>
          </w:rPr>
          <w:id w:val="1145834760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,</w:t>
          </w:r>
        </w:sdtContent>
      </w:sdt>
      <w:r w:rsidR="00B744E6">
        <w:rPr>
          <w:rFonts w:ascii="Cambria" w:hAnsi="Cambria"/>
        </w:rPr>
        <w:t xml:space="preserve"> and good humor</w:t>
      </w:r>
    </w:p>
    <w:p w:rsidR="00B744E6" w:rsidRDefault="00B744E6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Shared </w:t>
      </w:r>
      <w:sdt>
        <w:sdtPr>
          <w:rPr>
            <w:rFonts w:ascii="Cambria" w:hAnsi="Cambria"/>
            <w:b/>
          </w:rPr>
          <w:id w:val="1145834761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—discovery of commonalities in </w:t>
      </w:r>
      <w:sdt>
        <w:sdtPr>
          <w:rPr>
            <w:rFonts w:ascii="Cambria" w:hAnsi="Cambria"/>
            <w:b/>
          </w:rPr>
          <w:id w:val="1145834762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Pr="00C23F49">
            <w:rPr>
              <w:rFonts w:ascii="Cambria" w:hAnsi="Cambria"/>
              <w:b/>
            </w:rPr>
            <w:t>,</w:t>
          </w:r>
        </w:sdtContent>
      </w:sdt>
      <w:r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76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Pr="00C23F49">
            <w:rPr>
              <w:rFonts w:ascii="Cambria" w:hAnsi="Cambria"/>
              <w:b/>
            </w:rPr>
            <w:t>,</w:t>
          </w:r>
        </w:sdtContent>
      </w:sdt>
      <w:r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764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Pr="00C23F49">
            <w:rPr>
              <w:rFonts w:ascii="Cambria" w:hAnsi="Cambria"/>
              <w:b/>
            </w:rPr>
            <w:t>,</w:t>
          </w:r>
        </w:sdtContent>
      </w:sdt>
      <w:r>
        <w:rPr>
          <w:rFonts w:ascii="Cambria" w:hAnsi="Cambria"/>
        </w:rPr>
        <w:t xml:space="preserve"> etc.; shared goals for the </w:t>
      </w:r>
      <w:sdt>
        <w:sdtPr>
          <w:rPr>
            <w:rFonts w:ascii="Cambria" w:hAnsi="Cambria"/>
            <w:b/>
          </w:rPr>
          <w:id w:val="1145834763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Pr="00C23F49">
            <w:rPr>
              <w:rFonts w:ascii="Cambria" w:hAnsi="Cambria"/>
              <w:b/>
            </w:rPr>
            <w:t>;</w:t>
          </w:r>
        </w:sdtContent>
      </w:sdt>
      <w:r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766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life; directions toward </w:t>
      </w:r>
      <w:sdt>
        <w:sdtPr>
          <w:rPr>
            <w:rFonts w:ascii="Cambria" w:hAnsi="Cambria"/>
            <w:b/>
          </w:rPr>
          <w:id w:val="114583476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and </w:t>
      </w:r>
      <w:sdt>
        <w:sdtPr>
          <w:rPr>
            <w:rFonts w:ascii="Cambria" w:hAnsi="Cambria"/>
            <w:b/>
          </w:rPr>
          <w:id w:val="1145834768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69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—a sense that the other person is totally truthful and </w:t>
      </w:r>
      <w:sdt>
        <w:sdtPr>
          <w:rPr>
            <w:rFonts w:ascii="Cambria" w:hAnsi="Cambria"/>
            <w:b/>
          </w:rPr>
          <w:id w:val="1145834770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;</w:t>
          </w:r>
        </w:sdtContent>
      </w:sdt>
      <w:r w:rsidR="00B744E6">
        <w:rPr>
          <w:rFonts w:ascii="Cambria" w:hAnsi="Cambria"/>
        </w:rPr>
        <w:t xml:space="preserve"> a belief that the other person would never </w:t>
      </w:r>
      <w:sdt>
        <w:sdtPr>
          <w:rPr>
            <w:rFonts w:ascii="Cambria" w:hAnsi="Cambria"/>
            <w:b/>
          </w:rPr>
          <w:id w:val="1145834771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hurt or disappoint; having a wide range of </w:t>
      </w:r>
      <w:sdt>
        <w:sdtPr>
          <w:rPr>
            <w:rFonts w:ascii="Cambria" w:hAnsi="Cambria"/>
            <w:b/>
          </w:rPr>
          <w:id w:val="1145834772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which assure complete reliance and genuine interest and concern; the absence of </w:t>
      </w:r>
      <w:sdt>
        <w:sdtPr>
          <w:rPr>
            <w:rFonts w:ascii="Cambria" w:hAnsi="Cambria"/>
            <w:b/>
          </w:rPr>
          <w:id w:val="1145834773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,</w:t>
          </w:r>
        </w:sdtContent>
      </w:sdt>
      <w:r w:rsidR="00B744E6"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77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,</w:t>
          </w:r>
        </w:sdtContent>
      </w:sdt>
      <w:r w:rsidR="00B744E6"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774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,</w:t>
          </w:r>
        </w:sdtContent>
      </w:sdt>
      <w:r w:rsidR="00B744E6">
        <w:rPr>
          <w:rFonts w:ascii="Cambria" w:hAnsi="Cambria"/>
        </w:rPr>
        <w:t xml:space="preserve"> etc.</w:t>
      </w:r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76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—a fierce loyalty, a desire to tell others the wonderful characteristics; a defense against </w:t>
      </w:r>
      <w:sdt>
        <w:sdtPr>
          <w:rPr>
            <w:rFonts w:ascii="Cambria" w:hAnsi="Cambria"/>
            <w:b/>
          </w:rPr>
          <w:id w:val="114583477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B744E6" w:rsidRPr="00C23F49">
            <w:rPr>
              <w:rFonts w:ascii="Cambria" w:hAnsi="Cambria"/>
              <w:b/>
            </w:rPr>
            <w:t>;</w:t>
          </w:r>
        </w:sdtContent>
      </w:sdt>
      <w:r w:rsidR="00B744E6">
        <w:rPr>
          <w:rFonts w:ascii="Cambria" w:hAnsi="Cambria"/>
        </w:rPr>
        <w:t xml:space="preserve"> a bond that </w:t>
      </w:r>
      <w:sdt>
        <w:sdtPr>
          <w:rPr>
            <w:rFonts w:ascii="Cambria" w:hAnsi="Cambria"/>
            <w:b/>
          </w:rPr>
          <w:id w:val="1145834778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>cannot break; the exclusion of others from this particular relationship</w:t>
      </w:r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79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—being completely open and </w:t>
      </w:r>
      <w:sdt>
        <w:sdtPr>
          <w:rPr>
            <w:rFonts w:ascii="Cambria" w:hAnsi="Cambria"/>
            <w:b/>
          </w:rPr>
          <w:id w:val="1145834780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with deepest thoughts, feelings, and emotions; being willing to confess </w:t>
      </w:r>
      <w:sdt>
        <w:sdtPr>
          <w:rPr>
            <w:rFonts w:ascii="Cambria" w:hAnsi="Cambria"/>
            <w:b/>
          </w:rPr>
          <w:id w:val="1145834781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 xml:space="preserve">and the need for help; being </w:t>
      </w:r>
      <w:sdt>
        <w:sdtPr>
          <w:rPr>
            <w:rFonts w:ascii="Cambria" w:hAnsi="Cambria"/>
            <w:b/>
          </w:rPr>
          <w:id w:val="1145834782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B744E6">
        <w:rPr>
          <w:rFonts w:ascii="Cambria" w:hAnsi="Cambria"/>
        </w:rPr>
        <w:t>and understanding when the other person discloses failures and worst fears</w:t>
      </w:r>
    </w:p>
    <w:p w:rsidR="00B744E6" w:rsidRDefault="00C23F49" w:rsidP="00E90A80">
      <w:pPr>
        <w:pStyle w:val="NoSpacing"/>
        <w:numPr>
          <w:ilvl w:val="0"/>
          <w:numId w:val="2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83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2E2A18">
        <w:rPr>
          <w:rFonts w:ascii="Cambria" w:hAnsi="Cambria"/>
        </w:rPr>
        <w:t xml:space="preserve">—the actions that produce all the previous ingredients culminating in a desire for </w:t>
      </w:r>
      <w:sdt>
        <w:sdtPr>
          <w:rPr>
            <w:rFonts w:ascii="Cambria" w:hAnsi="Cambria"/>
            <w:b/>
          </w:rPr>
          <w:id w:val="1145834784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2E2A18">
        <w:rPr>
          <w:rFonts w:ascii="Cambria" w:hAnsi="Cambria"/>
        </w:rPr>
        <w:t xml:space="preserve">commitment; leads to </w:t>
      </w:r>
      <w:sdt>
        <w:sdtPr>
          <w:rPr>
            <w:rFonts w:ascii="Cambria" w:hAnsi="Cambria"/>
            <w:b/>
          </w:rPr>
          <w:id w:val="114583478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2E2A18">
        <w:rPr>
          <w:rFonts w:ascii="Cambria" w:hAnsi="Cambria"/>
        </w:rPr>
        <w:t xml:space="preserve">so that the other person’s desires take precedence; an attitude of complete selflessness committing to what </w:t>
      </w:r>
      <w:r w:rsidR="00B163F8">
        <w:rPr>
          <w:rFonts w:ascii="Cambria" w:hAnsi="Cambria"/>
        </w:rPr>
        <w:t>is</w:t>
      </w:r>
      <w:r w:rsidR="002E2A18">
        <w:rPr>
          <w:rFonts w:ascii="Cambria" w:hAnsi="Cambria"/>
        </w:rPr>
        <w:t xml:space="preserve"> good for </w:t>
      </w:r>
      <w:sdt>
        <w:sdtPr>
          <w:rPr>
            <w:rFonts w:ascii="Cambria" w:hAnsi="Cambria"/>
            <w:b/>
          </w:rPr>
          <w:id w:val="114583478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2E2A18">
        <w:rPr>
          <w:rFonts w:ascii="Cambria" w:hAnsi="Cambria"/>
        </w:rPr>
        <w:t xml:space="preserve">not just what is good for </w:t>
      </w:r>
      <w:sdt>
        <w:sdtPr>
          <w:rPr>
            <w:rFonts w:ascii="Cambria" w:hAnsi="Cambria"/>
            <w:b/>
          </w:rPr>
          <w:id w:val="1145834786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2E2A18" w:rsidRDefault="002E2A18" w:rsidP="00E90A80">
      <w:pPr>
        <w:pStyle w:val="NoSpacing"/>
        <w:spacing w:line="360" w:lineRule="auto"/>
        <w:rPr>
          <w:rFonts w:ascii="Cambria" w:hAnsi="Cambria"/>
        </w:rPr>
      </w:pPr>
    </w:p>
    <w:p w:rsidR="002E2A18" w:rsidRDefault="000F6D79" w:rsidP="00E90A80">
      <w:pPr>
        <w:pStyle w:val="NoSpacing"/>
        <w:spacing w:line="360" w:lineRule="auto"/>
        <w:rPr>
          <w:rFonts w:ascii="Cambria" w:hAnsi="Cambria"/>
        </w:rPr>
      </w:pPr>
      <w:r w:rsidRPr="000F6D79">
        <w:rPr>
          <w:rFonts w:ascii="Cambria" w:hAnsi="Cambria"/>
          <w:b/>
          <w:i/>
          <w:u w:val="single"/>
        </w:rPr>
        <w:t>Dealing with Anger in a Relationship</w:t>
      </w:r>
    </w:p>
    <w:p w:rsidR="000F6D79" w:rsidRDefault="00C23F49" w:rsidP="00E90A80">
      <w:pPr>
        <w:pStyle w:val="NoSpacing"/>
        <w:numPr>
          <w:ilvl w:val="0"/>
          <w:numId w:val="3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88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07268F">
        <w:rPr>
          <w:rFonts w:ascii="Cambria" w:hAnsi="Cambria"/>
        </w:rPr>
        <w:t>quickly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To </w:t>
      </w:r>
      <w:sdt>
        <w:sdtPr>
          <w:rPr>
            <w:rFonts w:ascii="Cambria" w:hAnsi="Cambria"/>
            <w:b/>
          </w:rPr>
          <w:id w:val="1145834789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To send the proper </w:t>
      </w:r>
      <w:sdt>
        <w:sdtPr>
          <w:rPr>
            <w:rFonts w:ascii="Cambria" w:hAnsi="Cambria"/>
            <w:b/>
          </w:rPr>
          <w:id w:val="1145834790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C23F49" w:rsidP="00E90A80">
      <w:pPr>
        <w:pStyle w:val="NoSpacing"/>
        <w:numPr>
          <w:ilvl w:val="0"/>
          <w:numId w:val="3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791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0F6D79">
        <w:rPr>
          <w:rFonts w:ascii="Cambria" w:hAnsi="Cambria"/>
        </w:rPr>
        <w:t>wisely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With </w:t>
      </w:r>
      <w:sdt>
        <w:sdtPr>
          <w:rPr>
            <w:rFonts w:ascii="Cambria" w:hAnsi="Cambria"/>
            <w:b/>
          </w:rPr>
          <w:id w:val="1145834792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With </w:t>
      </w:r>
      <w:sdt>
        <w:sdtPr>
          <w:rPr>
            <w:rFonts w:ascii="Cambria" w:hAnsi="Cambria"/>
            <w:b/>
          </w:rPr>
          <w:id w:val="1145834793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>With total honesty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With consideration of how others might </w:t>
      </w:r>
      <w:sdt>
        <w:sdtPr>
          <w:rPr>
            <w:rFonts w:ascii="Cambria" w:hAnsi="Cambria"/>
            <w:b/>
          </w:rPr>
          <w:id w:val="1145834794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and what could happen </w:t>
      </w:r>
      <w:sdt>
        <w:sdtPr>
          <w:rPr>
            <w:rFonts w:ascii="Cambria" w:hAnsi="Cambria"/>
            <w:b/>
          </w:rPr>
          <w:id w:val="114583479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Within </w:t>
      </w:r>
      <w:sdt>
        <w:sdtPr>
          <w:rPr>
            <w:rFonts w:ascii="Cambria" w:hAnsi="Cambria"/>
            <w:b/>
          </w:rPr>
          <w:id w:val="1145834796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>principles</w:t>
      </w:r>
    </w:p>
    <w:p w:rsidR="000F6D79" w:rsidRDefault="000F6D79" w:rsidP="00E90A80">
      <w:pPr>
        <w:pStyle w:val="NoSpacing"/>
        <w:numPr>
          <w:ilvl w:val="0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Solve </w:t>
      </w:r>
      <w:sdt>
        <w:sdtPr>
          <w:rPr>
            <w:rFonts w:ascii="Cambria" w:hAnsi="Cambria"/>
            <w:b/>
          </w:rPr>
          <w:id w:val="114583479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>quickly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Before things </w:t>
      </w:r>
      <w:sdt>
        <w:sdtPr>
          <w:rPr>
            <w:rFonts w:ascii="Cambria" w:hAnsi="Cambria"/>
            <w:b/>
          </w:rPr>
          <w:id w:val="1145834798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>and get out of control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Before more </w:t>
      </w:r>
      <w:sdt>
        <w:sdtPr>
          <w:rPr>
            <w:rFonts w:ascii="Cambria" w:hAnsi="Cambria"/>
            <w:b/>
          </w:rPr>
          <w:id w:val="1145834799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>get involved</w:t>
      </w:r>
    </w:p>
    <w:p w:rsidR="000F6D79" w:rsidRDefault="00C23F4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800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0F6D79">
        <w:rPr>
          <w:rFonts w:ascii="Cambria" w:hAnsi="Cambria"/>
        </w:rPr>
        <w:t xml:space="preserve">a problem does not make it go </w:t>
      </w:r>
      <w:sdt>
        <w:sdtPr>
          <w:rPr>
            <w:rFonts w:ascii="Cambria" w:hAnsi="Cambria"/>
            <w:b/>
          </w:rPr>
          <w:id w:val="1145834801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C23F49" w:rsidP="00E90A80">
      <w:pPr>
        <w:pStyle w:val="NoSpacing"/>
        <w:numPr>
          <w:ilvl w:val="0"/>
          <w:numId w:val="3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802"/>
          <w:placeholder>
            <w:docPart w:val="DefaultPlaceholder_22675703"/>
          </w:placeholder>
          <w:text/>
        </w:sdtPr>
        <w:sdtContent>
          <w:r w:rsidR="00F84C4D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 w:rsidR="000F6D79">
        <w:rPr>
          <w:rFonts w:ascii="Cambria" w:hAnsi="Cambria"/>
        </w:rPr>
        <w:t>anger</w:t>
      </w:r>
    </w:p>
    <w:p w:rsidR="000F6D79" w:rsidRDefault="00C23F4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sdt>
        <w:sdtPr>
          <w:rPr>
            <w:rFonts w:ascii="Cambria" w:hAnsi="Cambria"/>
            <w:b/>
          </w:rPr>
          <w:id w:val="1145834803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0F6D79" w:rsidRPr="00C23F49">
            <w:rPr>
              <w:rFonts w:ascii="Cambria" w:hAnsi="Cambria"/>
              <w:b/>
            </w:rPr>
            <w:t>,</w:t>
          </w:r>
        </w:sdtContent>
      </w:sdt>
      <w:r w:rsidR="000F6D79"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804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  <w:r w:rsidR="000F6D79" w:rsidRPr="00C23F49">
            <w:rPr>
              <w:rFonts w:ascii="Cambria" w:hAnsi="Cambria"/>
              <w:b/>
            </w:rPr>
            <w:t>,</w:t>
          </w:r>
        </w:sdtContent>
      </w:sdt>
      <w:r w:rsidR="000F6D79">
        <w:rPr>
          <w:rFonts w:ascii="Cambria" w:hAnsi="Cambria"/>
        </w:rPr>
        <w:t xml:space="preserve"> </w:t>
      </w:r>
      <w:sdt>
        <w:sdtPr>
          <w:rPr>
            <w:rFonts w:ascii="Cambria" w:hAnsi="Cambria"/>
            <w:b/>
          </w:rPr>
          <w:id w:val="1145834805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Speak </w:t>
      </w:r>
      <w:sdt>
        <w:sdtPr>
          <w:rPr>
            <w:rFonts w:ascii="Cambria" w:hAnsi="Cambria"/>
            <w:b/>
          </w:rPr>
          <w:id w:val="1145834807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  <w:r w:rsidR="00F84C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and </w:t>
      </w:r>
      <w:sdt>
        <w:sdtPr>
          <w:rPr>
            <w:rFonts w:ascii="Cambria" w:hAnsi="Cambria"/>
            <w:b/>
          </w:rPr>
          <w:id w:val="1145834806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Identify with the other person’s </w:t>
      </w:r>
      <w:sdt>
        <w:sdtPr>
          <w:rPr>
            <w:rFonts w:ascii="Cambria" w:hAnsi="Cambria"/>
            <w:b/>
          </w:rPr>
          <w:id w:val="1145834808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Don’t </w:t>
      </w:r>
      <w:sdt>
        <w:sdtPr>
          <w:rPr>
            <w:rFonts w:ascii="Cambria" w:hAnsi="Cambria"/>
            <w:b/>
          </w:rPr>
          <w:id w:val="1145834809"/>
          <w:placeholder>
            <w:docPart w:val="DefaultPlaceholder_22675703"/>
          </w:placeholder>
          <w:text/>
        </w:sdtPr>
        <w:sdtContent>
          <w:r w:rsidR="00F84C4D" w:rsidRPr="00C23F49">
            <w:rPr>
              <w:rFonts w:ascii="Cambria" w:hAnsi="Cambria"/>
              <w:b/>
            </w:rPr>
            <w:t>________________________</w:t>
          </w:r>
        </w:sdtContent>
      </w:sdt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Don’t use </w:t>
      </w:r>
      <w:sdt>
        <w:sdtPr>
          <w:rPr>
            <w:rFonts w:ascii="Cambria" w:hAnsi="Cambria"/>
            <w:b/>
          </w:rPr>
          <w:id w:val="1145834810"/>
          <w:placeholder>
            <w:docPart w:val="DefaultPlaceholder_22675703"/>
          </w:placeholder>
          <w:text/>
        </w:sdtPr>
        <w:sdtContent>
          <w:r w:rsidR="00C23F49" w:rsidRPr="00C23F49">
            <w:rPr>
              <w:rFonts w:ascii="Cambria" w:hAnsi="Cambria"/>
              <w:b/>
            </w:rPr>
            <w:t>________________________</w:t>
          </w:r>
        </w:sdtContent>
      </w:sdt>
      <w:r>
        <w:rPr>
          <w:rFonts w:ascii="Cambria" w:hAnsi="Cambria"/>
        </w:rPr>
        <w:t xml:space="preserve"> until anger had subsided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Identify and area of </w:t>
      </w:r>
      <w:sdt>
        <w:sdtPr>
          <w:rPr>
            <w:rFonts w:ascii="Cambria" w:hAnsi="Cambria"/>
            <w:b/>
          </w:rPr>
          <w:id w:val="1145834811"/>
          <w:placeholder>
            <w:docPart w:val="DefaultPlaceholder_22675703"/>
          </w:placeholder>
          <w:text/>
        </w:sdtPr>
        <w:sdtContent>
          <w:r w:rsidR="00C23F49" w:rsidRPr="00C23F49">
            <w:rPr>
              <w:rFonts w:ascii="Cambria" w:hAnsi="Cambria"/>
              <w:b/>
            </w:rPr>
            <w:t>________________________</w:t>
          </w:r>
        </w:sdtContent>
      </w:sdt>
      <w:r>
        <w:rPr>
          <w:rFonts w:ascii="Cambria" w:hAnsi="Cambria"/>
        </w:rPr>
        <w:t xml:space="preserve">and start </w:t>
      </w:r>
      <w:proofErr w:type="spellStart"/>
      <w:r>
        <w:rPr>
          <w:rFonts w:ascii="Cambria" w:hAnsi="Cambria"/>
        </w:rPr>
        <w:t>there</w:t>
      </w:r>
      <w:proofErr w:type="spellEnd"/>
      <w:r>
        <w:rPr>
          <w:rFonts w:ascii="Cambria" w:hAnsi="Cambria"/>
        </w:rPr>
        <w:t xml:space="preserve"> first</w:t>
      </w:r>
    </w:p>
    <w:p w:rsidR="000F6D79" w:rsidRDefault="000F6D79" w:rsidP="00E90A80">
      <w:pPr>
        <w:pStyle w:val="NoSpacing"/>
        <w:numPr>
          <w:ilvl w:val="1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Establish a common </w:t>
      </w:r>
      <w:sdt>
        <w:sdtPr>
          <w:rPr>
            <w:rFonts w:ascii="Cambria" w:hAnsi="Cambria"/>
            <w:b/>
          </w:rPr>
          <w:id w:val="1145834812"/>
          <w:placeholder>
            <w:docPart w:val="DefaultPlaceholder_22675703"/>
          </w:placeholder>
          <w:text/>
        </w:sdtPr>
        <w:sdtContent>
          <w:r w:rsidR="00C23F49" w:rsidRPr="00C23F49">
            <w:rPr>
              <w:rFonts w:ascii="Cambria" w:hAnsi="Cambria"/>
              <w:b/>
            </w:rPr>
            <w:t>________________________</w:t>
          </w:r>
        </w:sdtContent>
      </w:sdt>
      <w:r>
        <w:rPr>
          <w:rFonts w:ascii="Cambria" w:hAnsi="Cambria"/>
        </w:rPr>
        <w:t>and work toward it</w:t>
      </w:r>
    </w:p>
    <w:p w:rsidR="000F6D79" w:rsidRPr="000F6D79" w:rsidRDefault="000F6D79" w:rsidP="00E90A80">
      <w:pPr>
        <w:pStyle w:val="NoSpacing"/>
        <w:numPr>
          <w:ilvl w:val="0"/>
          <w:numId w:val="3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Avoid </w:t>
      </w:r>
      <w:sdt>
        <w:sdtPr>
          <w:rPr>
            <w:rFonts w:ascii="Cambria" w:hAnsi="Cambria"/>
            <w:b/>
          </w:rPr>
          <w:id w:val="1145834813"/>
          <w:placeholder>
            <w:docPart w:val="DefaultPlaceholder_22675703"/>
          </w:placeholder>
          <w:text/>
        </w:sdtPr>
        <w:sdtContent>
          <w:r w:rsidR="00C23F49" w:rsidRPr="00C23F49">
            <w:rPr>
              <w:rFonts w:ascii="Cambria" w:hAnsi="Cambria"/>
              <w:b/>
            </w:rPr>
            <w:t>________________________</w:t>
          </w:r>
        </w:sdtContent>
      </w:sdt>
      <w:r>
        <w:rPr>
          <w:rFonts w:ascii="Cambria" w:hAnsi="Cambria"/>
        </w:rPr>
        <w:t xml:space="preserve">and </w:t>
      </w:r>
      <w:sdt>
        <w:sdtPr>
          <w:rPr>
            <w:rFonts w:ascii="Cambria" w:hAnsi="Cambria"/>
            <w:b/>
          </w:rPr>
          <w:id w:val="1145834814"/>
          <w:placeholder>
            <w:docPart w:val="DefaultPlaceholder_22675703"/>
          </w:placeholder>
          <w:text/>
        </w:sdtPr>
        <w:sdtContent>
          <w:r w:rsidR="00C23F49" w:rsidRPr="00C23F49">
            <w:rPr>
              <w:rFonts w:ascii="Cambria" w:hAnsi="Cambria"/>
              <w:b/>
            </w:rPr>
            <w:t>________________________</w:t>
          </w:r>
        </w:sdtContent>
      </w:sdt>
    </w:p>
    <w:sectPr w:rsidR="000F6D79" w:rsidRPr="000F6D79" w:rsidSect="00EF0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CE8"/>
    <w:multiLevelType w:val="hybridMultilevel"/>
    <w:tmpl w:val="8B56D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360FD"/>
    <w:multiLevelType w:val="hybridMultilevel"/>
    <w:tmpl w:val="1E143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54C24"/>
    <w:multiLevelType w:val="hybridMultilevel"/>
    <w:tmpl w:val="730E7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ocumentProtection w:edit="forms" w:enforcement="1"/>
  <w:defaultTabStop w:val="720"/>
  <w:characterSpacingControl w:val="doNotCompress"/>
  <w:compat/>
  <w:rsids>
    <w:rsidRoot w:val="00B744E6"/>
    <w:rsid w:val="0007268F"/>
    <w:rsid w:val="000A1729"/>
    <w:rsid w:val="000F6D79"/>
    <w:rsid w:val="001B54D7"/>
    <w:rsid w:val="001E23B8"/>
    <w:rsid w:val="002E2A18"/>
    <w:rsid w:val="00383BA7"/>
    <w:rsid w:val="008F18D9"/>
    <w:rsid w:val="00A77721"/>
    <w:rsid w:val="00B105DF"/>
    <w:rsid w:val="00B163F8"/>
    <w:rsid w:val="00B30EA6"/>
    <w:rsid w:val="00B744E6"/>
    <w:rsid w:val="00C20E90"/>
    <w:rsid w:val="00C21CF9"/>
    <w:rsid w:val="00C23F49"/>
    <w:rsid w:val="00CB38DF"/>
    <w:rsid w:val="00D8254F"/>
    <w:rsid w:val="00E90A80"/>
    <w:rsid w:val="00EF0873"/>
    <w:rsid w:val="00F84C4D"/>
    <w:rsid w:val="00F91F3C"/>
    <w:rsid w:val="00FE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B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BA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23F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1B6BB-2781-4FE8-835C-9831DBACA54B}"/>
      </w:docPartPr>
      <w:docPartBody>
        <w:p w:rsidR="00000000" w:rsidRDefault="006D505E">
          <w:r w:rsidRPr="00B0567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505E"/>
    <w:rsid w:val="002E471E"/>
    <w:rsid w:val="006D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505E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Company>BCA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2</cp:revision>
  <cp:lastPrinted>2011-02-28T17:45:00Z</cp:lastPrinted>
  <dcterms:created xsi:type="dcterms:W3CDTF">2011-02-28T17:50:00Z</dcterms:created>
  <dcterms:modified xsi:type="dcterms:W3CDTF">2011-02-28T17:50:00Z</dcterms:modified>
</cp:coreProperties>
</file>